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Classe 1^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B</w:t>
      </w:r>
      <w:r>
        <w:rPr>
          <w:rFonts w:ascii="Arial" w:cs="Arial" w:hAnsi="Arial" w:eastAsia="Arial"/>
          <w:b w:val="1"/>
          <w:bCs w:val="1"/>
          <w:sz w:val="22"/>
          <w:szCs w:val="22"/>
        </w:rPr>
        <w:tab/>
        <w:tab/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DISCIPLINA : INGLESE</w:t>
      </w: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PROGETTAZIONE DIDATTICA ANNUALE 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Insegnante: Francesca Sitia</w:t>
      </w:r>
    </w:p>
    <w:p>
      <w:pPr>
        <w:pStyle w:val="Normale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COMPETENZE FINALI DA RAGGIUNGERE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principali di una semplice registrazione audio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essenziali di brevi articoli di giornale su temi attuali e noti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porre domande inerenti ad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svolte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formulare e accettare delle scuse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un punto di vista personale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sentimenti quali sorpresa, gioia, curiosit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reagire a sentimenti dello stesso tipo espressi da altre persone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cortesemente accordo e disaccordo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Riferire nei particolari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esperienza o un avvenimento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e terminare una conversazione semplice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email ad amici o famigliari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 testo semplice e coerente su temi diversi pertinenti alla sfera degli interessi personali</w:t>
      </w:r>
    </w:p>
    <w:p>
      <w:pPr>
        <w:pStyle w:val="Normale"/>
        <w:spacing w:line="200" w:lineRule="atLeast"/>
        <w:rPr>
          <w:rFonts w:ascii="Arial" w:cs="Arial" w:hAnsi="Arial" w:eastAsia="Arial"/>
          <w:sz w:val="22"/>
          <w:szCs w:val="22"/>
          <w:lang w:val="fr-FR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MINIMI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semplici strategie di autovalutazione e autocorrezione. Mettere in atto comportamenti di autonomia, autocontrollo e fiducia in se stessi.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Lavorare autonomamente, a coppie, in gruppo, cooperando e rispettando le regole. Aiutare e rispettare gli altri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Raggiungere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uso di una lingua diversa dalla propria la consapevolezza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importanza del comunicare. Parlare e comunicare con i coetanei scambiando domande e informazioni.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la voce per imitare e riprodurre suoni e frasi da soli o in gruppo. Interpretare immagini e foto. Proporre ipotesi.</w:t>
      </w: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inoltre proposto, come ogni anno</w:t>
      </w:r>
      <w:r>
        <w:rPr>
          <w:rFonts w:ascii="Arial" w:hAnsi="Arial"/>
          <w:sz w:val="22"/>
          <w:szCs w:val="22"/>
          <w:rtl w:val="0"/>
          <w:lang w:val="it-IT"/>
        </w:rPr>
        <w:t xml:space="preserve"> (situazione pandemica permettendo)</w:t>
      </w:r>
      <w:r>
        <w:rPr>
          <w:rFonts w:ascii="Arial" w:hAnsi="Arial"/>
          <w:sz w:val="22"/>
          <w:szCs w:val="22"/>
          <w:rtl w:val="0"/>
          <w:lang w:val="it-IT"/>
        </w:rPr>
        <w:t>un soggiorno studio in un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>/2</w:t>
      </w:r>
      <w:r>
        <w:rPr>
          <w:rFonts w:ascii="Arial" w:hAnsi="Arial"/>
          <w:sz w:val="22"/>
          <w:szCs w:val="22"/>
          <w:rtl w:val="0"/>
          <w:lang w:val="it-IT"/>
        </w:rPr>
        <w:t>3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situazione sanitaria ed epidemiologica permettendo.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pStyle w:val="Corpo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MODULI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Modulo 0       Entry checker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    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Module 1  </w:t>
        <w:tab/>
        <w:t>LET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 GET STARTED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ind w:left="708" w:firstLine="708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0            Language revision</w:t>
      </w:r>
    </w:p>
    <w:p>
      <w:pPr>
        <w:pStyle w:val="Normale"/>
        <w:ind w:left="708" w:firstLine="708"/>
        <w:rPr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1</w:t>
        <w:tab/>
        <w:tab/>
        <w:t>Time out</w:t>
      </w:r>
    </w:p>
    <w:p>
      <w:pPr>
        <w:pStyle w:val="Titolo 2"/>
      </w:pPr>
      <w:r>
        <w:rPr>
          <w:rtl w:val="0"/>
          <w:lang w:val="en-US"/>
        </w:rPr>
        <w:t xml:space="preserve">                       UNIT 2            That's life</w:t>
        <w:tab/>
        <w:tab/>
      </w:r>
    </w:p>
    <w:p>
      <w:pPr>
        <w:pStyle w:val="Titolo 2"/>
        <w:ind w:left="708" w:firstLine="708"/>
      </w:pPr>
    </w:p>
    <w:p>
      <w:pPr>
        <w:pStyle w:val="Normale"/>
        <w:ind w:left="708" w:firstLine="708"/>
      </w:pPr>
    </w:p>
    <w:p>
      <w:pPr>
        <w:pStyle w:val="Normale"/>
        <w:ind w:left="708" w:firstLine="708"/>
      </w:pPr>
    </w:p>
    <w:p>
      <w:pPr>
        <w:pStyle w:val="Titolo 2"/>
      </w:pPr>
      <w:r>
        <w:rPr>
          <w:rtl w:val="0"/>
          <w:lang w:val="en-US"/>
        </w:rPr>
        <w:t>Module 2        SENSATIONAL!</w:t>
      </w:r>
    </w:p>
    <w:p>
      <w:pPr>
        <w:pStyle w:val="Normale"/>
      </w:pPr>
    </w:p>
    <w:p>
      <w:pPr>
        <w:pStyle w:val="Titolo 2"/>
      </w:pPr>
      <w:r>
        <w:rPr>
          <w:rtl w:val="0"/>
          <w:lang w:val="en-US"/>
        </w:rPr>
        <w:t xml:space="preserve">                       UNIT 3</w:t>
        <w:tab/>
        <w:tab/>
        <w:t>Go for it</w:t>
      </w:r>
    </w:p>
    <w:p>
      <w:pPr>
        <w:pStyle w:val="Titolo 2"/>
      </w:pPr>
      <w:r>
        <w:rPr>
          <w:rtl w:val="0"/>
          <w:lang w:val="en-US"/>
        </w:rPr>
        <w:t xml:space="preserve">                       UNIT 4             Sensational!</w:t>
      </w:r>
    </w:p>
    <w:p>
      <w:pPr>
        <w:pStyle w:val="Normale"/>
        <w:rPr>
          <w:lang w:val="en-US"/>
        </w:rPr>
      </w:pPr>
      <w:r>
        <w:rPr>
          <w:rtl w:val="0"/>
          <w:lang w:val="en-US"/>
        </w:rPr>
        <w:t xml:space="preserve">                 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5             No limits</w:t>
      </w:r>
    </w:p>
    <w:p>
      <w:pPr>
        <w:pStyle w:val="Normale"/>
      </w:pPr>
    </w:p>
    <w:p>
      <w:pPr>
        <w:pStyle w:val="Titolo 2"/>
      </w:pPr>
    </w:p>
    <w:p>
      <w:pPr>
        <w:pStyle w:val="Normale"/>
      </w:pPr>
    </w:p>
    <w:p>
      <w:pPr>
        <w:pStyle w:val="Titolo 2"/>
        <w:ind w:left="708" w:firstLine="708"/>
      </w:pPr>
    </w:p>
    <w:p>
      <w:pPr>
        <w:pStyle w:val="Normale"/>
        <w:rPr>
          <w:lang w:val="en-US"/>
        </w:rPr>
      </w:pPr>
    </w:p>
    <w:p>
      <w:pPr>
        <w:pStyle w:val="Normale"/>
        <w:rPr>
          <w:lang w:val="en-US"/>
        </w:rPr>
      </w:pPr>
      <w:r>
        <w:rPr>
          <w:lang w:val="en-US"/>
        </w:rPr>
        <w:tab/>
      </w:r>
    </w:p>
    <w:p>
      <w:pPr>
        <w:pStyle w:val="Normale"/>
        <w:rPr>
          <w:lang w:val="en-US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TITOLO DEL MODULO"/>
      </w:pPr>
      <w:r>
        <w:rPr>
          <w:rtl w:val="0"/>
          <w:lang w:val="en-US"/>
        </w:rPr>
        <w:t>MODULE 0  Entry checker</w:t>
      </w:r>
    </w:p>
    <w:p>
      <w:pPr>
        <w:pStyle w:val="TITOLO DEL MODULO"/>
      </w:pPr>
    </w:p>
    <w:p>
      <w:pPr>
        <w:pStyle w:val="TITOLO DEL MODULO"/>
        <w:spacing w:line="288" w:lineRule="auto"/>
        <w:rPr>
          <w:b w:val="0"/>
          <w:bCs w:val="0"/>
          <w:lang w:val="it-IT"/>
        </w:rPr>
      </w:pPr>
      <w:r>
        <w:rPr>
          <w:rtl w:val="0"/>
          <w:lang w:val="it-IT"/>
        </w:rPr>
        <w:t xml:space="preserve">                     </w:t>
      </w:r>
      <w:r>
        <w:rPr>
          <w:b w:val="0"/>
          <w:bCs w:val="0"/>
          <w:rtl w:val="0"/>
          <w:lang w:val="it-IT"/>
        </w:rPr>
        <w:t>Ripasso delle strutture grammaticali studiate alla scuola media</w:t>
      </w:r>
    </w:p>
    <w:p>
      <w:pPr>
        <w:pStyle w:val="TITOLO DEL MODULO"/>
        <w:spacing w:line="288" w:lineRule="auto"/>
        <w:rPr>
          <w:b w:val="0"/>
          <w:bCs w:val="0"/>
          <w:lang w:val="it-IT"/>
        </w:rPr>
      </w:pPr>
      <w:r>
        <w:rPr>
          <w:b w:val="0"/>
          <w:bCs w:val="0"/>
          <w:rtl w:val="0"/>
          <w:lang w:val="it-IT"/>
        </w:rPr>
        <w:tab/>
        <w:tab/>
        <w:t xml:space="preserve">Verb to be, plural of nouns, possessive adjectives and pronouns, object pronouns, </w:t>
        <w:tab/>
        <w:tab/>
        <w:tab/>
        <w:t>have got, prepositions of time, telling the time and the date.</w:t>
      </w:r>
    </w:p>
    <w:p>
      <w:pPr>
        <w:pStyle w:val="TITOLO DEL MODULO"/>
        <w:spacing w:line="288" w:lineRule="auto"/>
        <w:rPr>
          <w:b w:val="0"/>
          <w:bCs w:val="0"/>
          <w:lang w:val="it-IT"/>
        </w:rPr>
      </w:pPr>
    </w:p>
    <w:p>
      <w:pPr>
        <w:pStyle w:val="TITOLO DEL MODULO"/>
        <w:rPr>
          <w:lang w:val="it-IT"/>
        </w:rPr>
      </w:pPr>
      <w:r>
        <w:rPr>
          <w:rtl w:val="0"/>
          <w:lang w:val="it-IT"/>
        </w:rPr>
        <w:t>MODULE 1. LET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GET STARTED</w:t>
      </w:r>
    </w:p>
    <w:p>
      <w:pPr>
        <w:pStyle w:val="TITOLO DEL MODULO"/>
        <w:rPr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Dire con che frequenza si svolgono delle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preferenze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Identificare e scoprire hobby delle persone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accordo e disaccordo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dati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Fare dei paragoni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il tempo passato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Continuare una conversazione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del tempo libero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Social media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Fasi della vita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Geografia: Urbanizzazione- L'espansione di Londra</w:t>
      </w:r>
    </w:p>
    <w:p>
      <w:pPr>
        <w:pStyle w:val="Normale"/>
        <w:numPr>
          <w:ilvl w:val="0"/>
          <w:numId w:val="11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Jack London - The call of the wild</w:t>
      </w:r>
    </w:p>
    <w:p>
      <w:pPr>
        <w:pStyle w:val="Normale"/>
        <w:rPr>
          <w:lang w:val="en-US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Rientro corpo del tes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Present simple e avverbi di frequenza; Avverbi di frequenza; present continuous; Present Simple vs Present Continuous; Past simple di be e there was, there were; Past Simple;  Il comparativo e il superlativo degli aggettivi.</w:t>
      </w:r>
    </w:p>
    <w:p>
      <w:pPr>
        <w:pStyle w:val="Rientro corpo del testo"/>
        <w:ind w:left="0" w:firstLine="0"/>
        <w:jc w:val="both"/>
        <w:rPr>
          <w:i w:val="1"/>
          <w:iCs w:val="1"/>
        </w:rPr>
      </w:pPr>
    </w:p>
    <w:p>
      <w:pPr>
        <w:pStyle w:val="Rientro corpo del testo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ind w:left="0" w:firstLine="0"/>
        <w:jc w:val="both"/>
        <w:rPr>
          <w:b w:val="1"/>
          <w:bCs w:val="1"/>
          <w:lang w:val="en-US"/>
        </w:rPr>
      </w:pP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Cultura : La vita degli adolescenti a Londra</w:t>
      </w:r>
    </w:p>
    <w:p>
      <w:pPr>
        <w:pStyle w:val="Rientro corpo del testo"/>
        <w:jc w:val="both"/>
      </w:pPr>
    </w:p>
    <w:tbl>
      <w:tblPr>
        <w:tblW w:w="98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</w:tblGrid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Titolo 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MODULE 2. SENSATIONAL</w:t>
            </w:r>
          </w:p>
        </w:tc>
      </w:tr>
    </w:tbl>
    <w:p>
      <w:pPr>
        <w:pStyle w:val="Rientro corpo del testo"/>
        <w:widowControl w:val="0"/>
        <w:ind w:left="108" w:hanging="108"/>
      </w:pPr>
    </w:p>
    <w:p>
      <w:pPr>
        <w:pStyle w:val="Rientro corpo del testo"/>
        <w:widowControl w:val="0"/>
        <w:ind w:left="0" w:firstLine="0"/>
        <w:jc w:val="both"/>
      </w:pPr>
    </w:p>
    <w:p>
      <w:pPr>
        <w:pStyle w:val="Titolo 1"/>
        <w:jc w:val="both"/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eventi sportivi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sport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sensazioni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Scusarsi e dare spiegazioni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Chiedere e dare suggerimenti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notizie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esperienze</w:t>
      </w:r>
    </w:p>
    <w:p>
      <w:pPr>
        <w:pStyle w:val="Normale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Sport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Sensi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 estremi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Verbi di movimento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Termini geografici</w:t>
      </w:r>
    </w:p>
    <w:p>
      <w:pPr>
        <w:pStyle w:val="Normale"/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Storia: Il sistema feudale 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Educazione Fisica: I benefici dell'esercizio fisico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 Lewis Carroll -  Alice's Adventures in Wonderland.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Rientro corpo del tes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Past Continuous; Past Simple vs Past Continuous; adverbs of manner; Present perfect con ever e never; present perfect (been/gone); present perfect vs past simple;  present perfect con just, still, yet, already; present perfect con for e since; present perfect continuous.</w:t>
      </w:r>
    </w:p>
    <w:p>
      <w:pPr>
        <w:pStyle w:val="Rientro corpo del testo"/>
        <w:ind w:left="0" w:firstLine="0"/>
        <w:jc w:val="both"/>
        <w:rPr>
          <w:i w:val="1"/>
          <w:iCs w:val="1"/>
          <w:lang w:val="en-US"/>
        </w:rPr>
      </w:pPr>
    </w:p>
    <w:p>
      <w:pPr>
        <w:pStyle w:val="Rientro corpo del testo"/>
        <w:ind w:left="0" w:firstLine="0"/>
        <w:jc w:val="both"/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La storia viva e rivisitata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Sports in the U.S.A.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METODOLOGIA DIDATTICA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potr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utilizzare come strumento di ripasso e rinforzo nell'acquisizione delle strutture grammaticali il libro di grammatica adottato nelle classi di ragioneri, facoltativo per gli altri corsi.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Inoltre, durante le vacanze estive, si propone agli alunni un soggiorno-studio in paesi di lingua inglese.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sz w:val="28"/>
          <w:szCs w:val="2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RISORSE/MATERIALI</w:t>
      </w:r>
    </w:p>
    <w:p>
      <w:pPr>
        <w:pStyle w:val="Normale"/>
        <w:widowControl w:val="0"/>
        <w:jc w:val="both"/>
        <w:rPr>
          <w:sz w:val="28"/>
          <w:szCs w:val="28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Language for life B 1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di  Ben Wetz -  Ed. Oxford</w:t>
      </w:r>
    </w:p>
    <w:p>
      <w:pPr>
        <w:pStyle w:val="Normale"/>
        <w:widowControl w:val="0"/>
        <w:tabs>
          <w:tab w:val="left" w:pos="720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disponibili ( Lavagna interattiva LIM )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6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Siti didattici (Oxford, BBC, ecc.)</w:t>
      </w:r>
    </w:p>
    <w:p>
      <w:pPr>
        <w:pStyle w:val="Normale"/>
        <w:jc w:val="both"/>
      </w:pPr>
    </w:p>
    <w:p>
      <w:pPr>
        <w:pStyle w:val="Normale"/>
        <w:keepNext w:val="1"/>
        <w:widowControl w:val="0"/>
        <w:spacing w:before="360" w:after="240"/>
        <w:ind w:left="36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MODALITA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/TIPOLOGIE DI VERIFICA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abilit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e"/>
        <w:keepNext w:val="1"/>
        <w:widowControl w:val="0"/>
        <w:spacing w:before="360" w:after="24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 RECUPERO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Alba, 12 /10/ 202</w:t>
      </w:r>
      <w:r>
        <w:rPr>
          <w:rFonts w:ascii="Arial" w:hAnsi="Arial"/>
          <w:sz w:val="24"/>
          <w:szCs w:val="24"/>
          <w:rtl w:val="0"/>
          <w:lang w:val="it-IT"/>
        </w:rPr>
        <w:t>1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insegnante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 xml:space="preserve">           </w:t>
        <w:tab/>
        <w:t xml:space="preserve">Francesca Sitia                                                    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e"/>
        <w:widowControl w:val="0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 DEL MODULO">
    <w:name w:val="TITOLO DEL MODULO"/>
    <w:next w:val="TITOLO DEL MODU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5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6">
    <w:name w:val="Stile importato 6"/>
    <w:pPr>
      <w:numPr>
        <w:numId w:val="9"/>
      </w:numPr>
    </w:p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7">
    <w:name w:val="Stile importato 7"/>
    <w:pPr>
      <w:numPr>
        <w:numId w:val="12"/>
      </w:numPr>
    </w:p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8">
    <w:name w:val="Stile importato 8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